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84B" w:rsidRPr="0002584B" w:rsidRDefault="0002584B" w:rsidP="0002584B">
      <w:pPr>
        <w:spacing w:after="0" w:line="240" w:lineRule="auto"/>
        <w:ind w:left="648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02584B"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  <w:t>אגף   תמיכה    לוגיסטית</w:t>
      </w:r>
    </w:p>
    <w:p w:rsidR="0002584B" w:rsidRPr="0002584B" w:rsidRDefault="0002584B" w:rsidP="0002584B">
      <w:pPr>
        <w:spacing w:after="0" w:line="240" w:lineRule="auto"/>
        <w:ind w:left="648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02584B"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  <w:t>מחלקת רכישות ומכירות</w:t>
      </w:r>
    </w:p>
    <w:p w:rsidR="0002584B" w:rsidRPr="0002584B" w:rsidRDefault="000B21CE" w:rsidP="000B21CE">
      <w:pPr>
        <w:spacing w:before="240" w:after="0" w:line="240" w:lineRule="auto"/>
        <w:ind w:left="6481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sz w:val="24"/>
          <w:szCs w:val="24"/>
          <w:rtl/>
          <w:lang w:eastAsia="he-IL"/>
        </w:rPr>
        <w:t>תאר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יך </w:t>
      </w:r>
      <w:r w:rsidR="006B217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1.10.2024</w:t>
      </w:r>
    </w:p>
    <w:p w:rsidR="0002584B" w:rsidRPr="0002584B" w:rsidRDefault="0002584B" w:rsidP="0002584B">
      <w:pPr>
        <w:spacing w:after="0" w:line="240" w:lineRule="auto"/>
        <w:jc w:val="center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:rsidR="0002584B" w:rsidRPr="0002584B" w:rsidRDefault="0002584B" w:rsidP="0002584B">
      <w:pPr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tbl>
      <w:tblPr>
        <w:tblpPr w:leftFromText="180" w:rightFromText="180" w:vertAnchor="text" w:horzAnchor="margin" w:tblpXSpec="center" w:tblpY="165"/>
        <w:bidiVisual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6"/>
        <w:gridCol w:w="2407"/>
        <w:gridCol w:w="1843"/>
        <w:gridCol w:w="2551"/>
        <w:gridCol w:w="1412"/>
      </w:tblGrid>
      <w:tr w:rsidR="0002584B" w:rsidRPr="0002584B" w:rsidTr="00AA640A">
        <w:trPr>
          <w:trHeight w:val="972"/>
        </w:trPr>
        <w:tc>
          <w:tcPr>
            <w:tcW w:w="996" w:type="dxa"/>
          </w:tcPr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מס' מכרז</w:t>
            </w: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407" w:type="dxa"/>
          </w:tcPr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נושא המכרז</w:t>
            </w:r>
          </w:p>
        </w:tc>
        <w:tc>
          <w:tcPr>
            <w:tcW w:w="1843" w:type="dxa"/>
          </w:tcPr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תקופת ההתקשרות</w:t>
            </w:r>
          </w:p>
        </w:tc>
        <w:tc>
          <w:tcPr>
            <w:tcW w:w="2551" w:type="dxa"/>
          </w:tcPr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 xml:space="preserve">מענה </w:t>
            </w: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לברורים</w:t>
            </w:r>
          </w:p>
        </w:tc>
        <w:tc>
          <w:tcPr>
            <w:tcW w:w="1412" w:type="dxa"/>
          </w:tcPr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מועד אחרון</w:t>
            </w: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להגשת הצעות</w:t>
            </w:r>
          </w:p>
        </w:tc>
      </w:tr>
      <w:tr w:rsidR="0002584B" w:rsidRPr="0002584B" w:rsidTr="00AA640A">
        <w:trPr>
          <w:trHeight w:val="1139"/>
        </w:trPr>
        <w:tc>
          <w:tcPr>
            <w:tcW w:w="996" w:type="dxa"/>
          </w:tcPr>
          <w:p w:rsidR="0002584B" w:rsidRPr="000B21CE" w:rsidRDefault="000B21CE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b/>
                <w:bCs/>
                <w:rtl/>
                <w:lang w:eastAsia="he-IL"/>
              </w:rPr>
            </w:pPr>
            <w:r w:rsidRPr="000B21CE">
              <w:rPr>
                <w:rFonts w:ascii="David" w:eastAsia="Times New Roman" w:hAnsi="David" w:cs="David" w:hint="cs"/>
                <w:b/>
                <w:bCs/>
                <w:rtl/>
                <w:lang w:eastAsia="he-IL"/>
              </w:rPr>
              <w:t>173/2024</w:t>
            </w:r>
          </w:p>
        </w:tc>
        <w:tc>
          <w:tcPr>
            <w:tcW w:w="2407" w:type="dxa"/>
          </w:tcPr>
          <w:p w:rsidR="0002584B" w:rsidRPr="0002584B" w:rsidRDefault="00AA640A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  <w:r w:rsidRPr="00AA640A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אמצעי נישא לזיהוי סמים וחומרים מבוסס </w:t>
            </w:r>
            <w:proofErr w:type="spellStart"/>
            <w:r w:rsidRPr="00AA640A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ספקטרוסקופיית</w:t>
            </w:r>
            <w:proofErr w:type="spellEnd"/>
            <w:r w:rsidRPr="00AA640A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 </w:t>
            </w:r>
            <w:r w:rsidRPr="00AA640A">
              <w:rPr>
                <w:rFonts w:ascii="David" w:eastAsia="Times New Roman" w:hAnsi="David" w:cs="David"/>
                <w:sz w:val="24"/>
                <w:szCs w:val="24"/>
                <w:lang w:eastAsia="he-IL"/>
              </w:rPr>
              <w:t>RAMAN</w:t>
            </w:r>
          </w:p>
        </w:tc>
        <w:tc>
          <w:tcPr>
            <w:tcW w:w="1843" w:type="dxa"/>
          </w:tcPr>
          <w:p w:rsidR="0002584B" w:rsidRPr="0002584B" w:rsidRDefault="00AA640A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eastAsia="he-IL"/>
              </w:rPr>
              <w:t>12</w:t>
            </w:r>
            <w:r w:rsidR="0002584B" w:rsidRPr="0002584B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 חודשים + אופציה</w:t>
            </w:r>
          </w:p>
          <w:p w:rsidR="0002584B" w:rsidRPr="0002584B" w:rsidRDefault="0002584B" w:rsidP="00AA640A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ל- </w:t>
            </w:r>
            <w:r w:rsidR="00AA640A">
              <w:rPr>
                <w:rFonts w:ascii="David" w:eastAsia="Times New Roman" w:hAnsi="David" w:cs="David"/>
                <w:sz w:val="24"/>
                <w:szCs w:val="24"/>
                <w:lang w:eastAsia="he-IL"/>
              </w:rPr>
              <w:t>4</w:t>
            </w:r>
            <w:r w:rsidRPr="0002584B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 שנים נוספות</w:t>
            </w:r>
          </w:p>
        </w:tc>
        <w:tc>
          <w:tcPr>
            <w:tcW w:w="2551" w:type="dxa"/>
          </w:tcPr>
          <w:p w:rsidR="0002584B" w:rsidRPr="0002584B" w:rsidRDefault="0002584B" w:rsidP="00AA640A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lang w:eastAsia="he-IL"/>
              </w:rPr>
            </w:pPr>
            <w:r w:rsidRPr="0002584B">
              <w:rPr>
                <w:rFonts w:ascii="David" w:eastAsia="Times New Roman" w:hAnsi="David" w:cs="David"/>
                <w:rtl/>
                <w:lang w:eastAsia="he-IL"/>
              </w:rPr>
              <w:t>עורך המכרז</w:t>
            </w:r>
            <w:r w:rsidRPr="0002584B">
              <w:rPr>
                <w:rFonts w:ascii="David" w:eastAsia="Times New Roman" w:hAnsi="David" w:cs="David"/>
                <w:rtl/>
                <w:lang w:eastAsia="he-IL"/>
              </w:rPr>
              <w:br/>
            </w:r>
            <w:hyperlink r:id="rId7" w:history="1">
              <w:r w:rsidR="00412146" w:rsidRPr="006F5690">
                <w:rPr>
                  <w:rStyle w:val="Hyperlink"/>
                  <w:rFonts w:ascii="David" w:eastAsia="Times New Roman" w:hAnsi="David" w:cs="David"/>
                  <w:sz w:val="20"/>
                  <w:szCs w:val="20"/>
                  <w:lang w:eastAsia="he-IL"/>
                </w:rPr>
                <w:t>shanisa@police.gov.il</w:t>
              </w:r>
            </w:hyperlink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lang w:eastAsia="he-IL"/>
              </w:rPr>
            </w:pP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sz w:val="24"/>
                <w:szCs w:val="20"/>
                <w:lang w:eastAsia="he-IL"/>
              </w:rPr>
            </w:pP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rtl/>
                <w:lang w:eastAsia="he-IL"/>
              </w:rPr>
            </w:pPr>
          </w:p>
        </w:tc>
        <w:tc>
          <w:tcPr>
            <w:tcW w:w="1412" w:type="dxa"/>
          </w:tcPr>
          <w:p w:rsidR="0002584B" w:rsidRPr="0002584B" w:rsidRDefault="00412146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eastAsia="Times New Roman" w:hAnsi="David" w:cs="David"/>
                <w:b/>
                <w:bCs/>
                <w:lang w:eastAsia="he-IL"/>
              </w:rPr>
              <w:t>17.11.24</w:t>
            </w:r>
            <w:r w:rsidR="0002584B"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br/>
              <w:t>עד השעה</w:t>
            </w:r>
          </w:p>
          <w:p w:rsidR="0002584B" w:rsidRPr="0002584B" w:rsidRDefault="0002584B" w:rsidP="0002584B">
            <w:pPr>
              <w:tabs>
                <w:tab w:val="left" w:pos="567"/>
              </w:tabs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02584B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15:00</w:t>
            </w:r>
          </w:p>
        </w:tc>
      </w:tr>
    </w:tbl>
    <w:p w:rsidR="0002584B" w:rsidRPr="0002584B" w:rsidRDefault="0002584B" w:rsidP="0002584B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p w:rsidR="0002584B" w:rsidRPr="0002584B" w:rsidRDefault="0002584B" w:rsidP="0002584B">
      <w:pPr>
        <w:spacing w:after="0" w:line="240" w:lineRule="auto"/>
        <w:rPr>
          <w:rFonts w:ascii="David" w:eastAsia="Times New Roman" w:hAnsi="David" w:cs="David"/>
          <w:sz w:val="28"/>
          <w:szCs w:val="28"/>
          <w:lang w:eastAsia="he-IL"/>
        </w:rPr>
      </w:pPr>
      <w:bookmarkStart w:id="0" w:name="_GoBack"/>
      <w:bookmarkEnd w:id="0"/>
    </w:p>
    <w:p w:rsidR="0002584B" w:rsidRPr="0002584B" w:rsidRDefault="0002584B" w:rsidP="0002584B">
      <w:pPr>
        <w:spacing w:after="0" w:line="240" w:lineRule="auto"/>
        <w:rPr>
          <w:rFonts w:ascii="David" w:eastAsia="Times New Roman" w:hAnsi="David" w:cs="David"/>
          <w:sz w:val="28"/>
          <w:szCs w:val="28"/>
          <w:lang w:eastAsia="he-IL"/>
        </w:rPr>
      </w:pPr>
    </w:p>
    <w:p w:rsidR="00B35260" w:rsidRDefault="000B21CE"/>
    <w:sectPr w:rsidR="00B3526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B21CE">
      <w:pPr>
        <w:spacing w:after="0" w:line="240" w:lineRule="auto"/>
      </w:pPr>
      <w:r>
        <w:separator/>
      </w:r>
    </w:p>
  </w:endnote>
  <w:endnote w:type="continuationSeparator" w:id="0">
    <w:p w:rsidR="00000000" w:rsidRDefault="000B2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0F56" w:rsidRDefault="00A73617">
    <w:pPr>
      <w:pStyle w:val="a5"/>
      <w:jc w:val="right"/>
      <w:rPr>
        <w:rtl/>
        <w:cs/>
      </w:rPr>
    </w:pPr>
    <w:r w:rsidRPr="00B4515A">
      <w:rPr>
        <w:rFonts w:ascii="David" w:hAnsi="David" w:cs="David"/>
        <w:rtl/>
        <w:cs/>
        <w:lang w:val="he-IL"/>
      </w:rPr>
      <w:t xml:space="preserve">עמוד </w:t>
    </w:r>
    <w:r w:rsidRPr="00B4515A">
      <w:rPr>
        <w:rFonts w:ascii="David" w:hAnsi="David" w:cs="David"/>
        <w:b/>
        <w:bCs/>
        <w:cs/>
      </w:rPr>
      <w:fldChar w:fldCharType="begin"/>
    </w:r>
    <w:r w:rsidRPr="00B4515A">
      <w:rPr>
        <w:rFonts w:ascii="David" w:hAnsi="David" w:cs="David"/>
        <w:b/>
        <w:bCs/>
        <w:rtl/>
        <w:cs/>
      </w:rPr>
      <w:instrText>PAGE</w:instrText>
    </w:r>
    <w:r w:rsidRPr="00B4515A">
      <w:rPr>
        <w:rFonts w:ascii="David" w:hAnsi="David" w:cs="David"/>
        <w:b/>
        <w:bCs/>
        <w:cs/>
      </w:rPr>
      <w:fldChar w:fldCharType="separate"/>
    </w:r>
    <w:r w:rsidR="000B21CE">
      <w:rPr>
        <w:rFonts w:ascii="David" w:hAnsi="David" w:cs="David"/>
        <w:b/>
        <w:bCs/>
        <w:noProof/>
        <w:rtl/>
      </w:rPr>
      <w:t>1</w:t>
    </w:r>
    <w:r w:rsidRPr="00B4515A">
      <w:rPr>
        <w:rFonts w:ascii="David" w:hAnsi="David" w:cs="David"/>
        <w:b/>
        <w:bCs/>
        <w:cs/>
      </w:rPr>
      <w:fldChar w:fldCharType="end"/>
    </w:r>
    <w:r w:rsidRPr="00B4515A">
      <w:rPr>
        <w:rFonts w:ascii="David" w:hAnsi="David" w:cs="David"/>
        <w:rtl/>
        <w:cs/>
        <w:lang w:val="he-IL"/>
      </w:rPr>
      <w:t xml:space="preserve"> מתוך </w:t>
    </w:r>
    <w:r w:rsidRPr="00B4515A">
      <w:rPr>
        <w:rFonts w:ascii="David" w:hAnsi="David" w:cs="David"/>
        <w:b/>
        <w:bCs/>
        <w:cs/>
      </w:rPr>
      <w:fldChar w:fldCharType="begin"/>
    </w:r>
    <w:r w:rsidRPr="00B4515A">
      <w:rPr>
        <w:rFonts w:ascii="David" w:hAnsi="David" w:cs="David"/>
        <w:b/>
        <w:bCs/>
        <w:rtl/>
        <w:cs/>
      </w:rPr>
      <w:instrText>NUMPAGES</w:instrText>
    </w:r>
    <w:r w:rsidRPr="00B4515A">
      <w:rPr>
        <w:rFonts w:ascii="David" w:hAnsi="David" w:cs="David"/>
        <w:b/>
        <w:bCs/>
        <w:cs/>
      </w:rPr>
      <w:fldChar w:fldCharType="separate"/>
    </w:r>
    <w:r w:rsidR="000B21CE">
      <w:rPr>
        <w:rFonts w:ascii="David" w:hAnsi="David" w:cs="David"/>
        <w:b/>
        <w:bCs/>
        <w:noProof/>
        <w:rtl/>
      </w:rPr>
      <w:t>1</w:t>
    </w:r>
    <w:r w:rsidRPr="00B4515A">
      <w:rPr>
        <w:rFonts w:ascii="David" w:hAnsi="David" w:cs="David"/>
        <w:b/>
        <w:bCs/>
        <w:cs/>
      </w:rPr>
      <w:fldChar w:fldCharType="end"/>
    </w:r>
  </w:p>
  <w:p w:rsidR="00290F56" w:rsidRDefault="000B21C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290F56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290F56" w:rsidRDefault="000B21CE" w:rsidP="00FD099F">
          <w:pPr>
            <w:pStyle w:val="a5"/>
            <w:jc w:val="center"/>
            <w:rPr>
              <w:rtl/>
            </w:rPr>
          </w:pPr>
        </w:p>
      </w:tc>
    </w:tr>
    <w:tr w:rsidR="00290F56" w:rsidTr="00FD099F">
      <w:tc>
        <w:tcPr>
          <w:tcW w:w="9400" w:type="dxa"/>
          <w:vAlign w:val="center"/>
        </w:tcPr>
        <w:p w:rsidR="00290F56" w:rsidRDefault="00A7361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90F56" w:rsidRPr="00B9470B" w:rsidRDefault="000B21C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B21CE">
      <w:pPr>
        <w:spacing w:after="0" w:line="240" w:lineRule="auto"/>
      </w:pPr>
      <w:r>
        <w:separator/>
      </w:r>
    </w:p>
  </w:footnote>
  <w:footnote w:type="continuationSeparator" w:id="0">
    <w:p w:rsidR="00000000" w:rsidRDefault="000B21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0F56" w:rsidRDefault="0002584B" w:rsidP="00B2370E">
    <w:pPr>
      <w:pStyle w:val="a3"/>
      <w:jc w:val="center"/>
      <w:rPr>
        <w:rFonts w:ascii="Arial" w:hAnsi="Arial" w:cs="David"/>
        <w:b/>
        <w:bCs/>
        <w:rtl/>
      </w:rPr>
    </w:pPr>
    <w:r w:rsidRPr="003C1BE7">
      <w:rPr>
        <w:rFonts w:ascii="Arial" w:hAnsi="Arial" w:cs="David"/>
        <w:b/>
        <w:bCs/>
        <w:noProof/>
        <w:lang w:eastAsia="en-US"/>
      </w:rPr>
      <w:drawing>
        <wp:inline distT="0" distB="0" distL="0" distR="0">
          <wp:extent cx="1638935" cy="422910"/>
          <wp:effectExtent l="0" t="0" r="0" b="0"/>
          <wp:docPr id="1" name="תמונה 1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90F56" w:rsidRPr="00B4515A" w:rsidRDefault="000B21C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0F56" w:rsidRPr="00F829FB" w:rsidRDefault="00A73617" w:rsidP="00BB0B1D">
    <w:pPr>
      <w:pStyle w:val="a3"/>
      <w:jc w:val="center"/>
      <w:rPr>
        <w:rFonts w:cs="David"/>
        <w:b/>
        <w:bCs/>
      </w:rPr>
    </w:pPr>
    <w:r w:rsidRPr="00F829FB">
      <w:rPr>
        <w:rFonts w:cs="David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6DEEC4F0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068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84B"/>
    <w:rsid w:val="0002584B"/>
    <w:rsid w:val="000B21CE"/>
    <w:rsid w:val="00103457"/>
    <w:rsid w:val="002400F8"/>
    <w:rsid w:val="00412146"/>
    <w:rsid w:val="006B217E"/>
    <w:rsid w:val="00872214"/>
    <w:rsid w:val="00873647"/>
    <w:rsid w:val="00A73617"/>
    <w:rsid w:val="00AA640A"/>
    <w:rsid w:val="00BF0652"/>
    <w:rsid w:val="00FC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CDAE3"/>
  <w15:chartTrackingRefBased/>
  <w15:docId w15:val="{6885B745-80B0-41E6-A0E0-8A0DB599F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2584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02584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02584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02584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uiPriority w:val="99"/>
    <w:rsid w:val="0002584B"/>
    <w:rPr>
      <w:rFonts w:cs="Times New Roman"/>
    </w:rPr>
  </w:style>
  <w:style w:type="character" w:styleId="Hyperlink">
    <w:name w:val="Hyperlink"/>
    <w:basedOn w:val="a0"/>
    <w:uiPriority w:val="99"/>
    <w:unhideWhenUsed/>
    <w:rsid w:val="00AA640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hanisa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291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שני ששון</dc:creator>
  <cp:keywords/>
  <dc:description/>
  <cp:lastModifiedBy>רכז ועדת מכרזים</cp:lastModifiedBy>
  <cp:revision>2</cp:revision>
  <dcterms:created xsi:type="dcterms:W3CDTF">2024-09-30T13:51:00Z</dcterms:created>
  <dcterms:modified xsi:type="dcterms:W3CDTF">2024-09-30T13:51:00Z</dcterms:modified>
</cp:coreProperties>
</file>